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4913" w:rsidRDefault="00B84913" w:rsidP="00B84913">
      <w:pPr>
        <w:jc w:val="both"/>
        <w:rPr>
          <w:rFonts w:cs="Arial"/>
          <w:lang w:val="hr-HR"/>
        </w:rPr>
      </w:pPr>
      <w:r>
        <w:rPr>
          <w:rFonts w:cs="Arial"/>
          <w:lang w:val="hr-HR"/>
        </w:rPr>
        <w:t>Dodatak Izvješću (primjedbe) Povjerenstva za usklađivanje voznih redova, svibanj 2017 god:</w:t>
      </w:r>
    </w:p>
    <w:p w:rsidR="00B84913" w:rsidRDefault="00B84913" w:rsidP="00B84913">
      <w:pPr>
        <w:jc w:val="both"/>
        <w:rPr>
          <w:rFonts w:cs="Arial"/>
          <w:lang w:val="hr-HR"/>
        </w:rPr>
      </w:pPr>
    </w:p>
    <w:p w:rsidR="00B84913" w:rsidRDefault="00B84913" w:rsidP="0032558B">
      <w:pPr>
        <w:jc w:val="both"/>
        <w:rPr>
          <w:rFonts w:cs="Arial"/>
          <w:lang w:val="hr-HR"/>
        </w:rPr>
      </w:pPr>
      <w:r>
        <w:rPr>
          <w:rFonts w:cs="Arial"/>
          <w:lang w:val="hr-HR"/>
        </w:rPr>
        <w:t>temeljem prigovora prijevoznika Jakopić d.o.o. Sv. Martin na Muri, Povjerenstvo za usklađivanje voznih redova za međužupanijske i međunarodne vozne redove na</w:t>
      </w:r>
    </w:p>
    <w:p w:rsidR="00B84913" w:rsidRDefault="00B84913" w:rsidP="0032558B">
      <w:pPr>
        <w:jc w:val="both"/>
        <w:rPr>
          <w:rFonts w:cs="Arial"/>
          <w:lang w:val="hr-HR"/>
        </w:rPr>
      </w:pPr>
    </w:p>
    <w:p w:rsidR="00B84913" w:rsidRDefault="00B84913" w:rsidP="0032558B">
      <w:pPr>
        <w:jc w:val="both"/>
        <w:rPr>
          <w:rFonts w:cs="Arial"/>
          <w:lang w:val="hr-HR"/>
        </w:rPr>
      </w:pPr>
      <w:r>
        <w:rPr>
          <w:rFonts w:cs="Arial"/>
          <w:lang w:val="hr-HR"/>
        </w:rPr>
        <w:t>-rb. 1566</w:t>
      </w:r>
      <w:r>
        <w:rPr>
          <w:rFonts w:cs="Arial"/>
          <w:lang w:val="hr-HR"/>
        </w:rPr>
        <w:t xml:space="preserve">. </w:t>
      </w:r>
      <w:r>
        <w:rPr>
          <w:rFonts w:cs="Arial"/>
          <w:lang w:val="hr-HR"/>
        </w:rPr>
        <w:t>ČAKOVEC - LJUBEŠĆICA</w:t>
      </w:r>
      <w:r>
        <w:rPr>
          <w:rFonts w:cs="Arial"/>
          <w:lang w:val="hr-HR"/>
        </w:rPr>
        <w:t xml:space="preserve">; </w:t>
      </w:r>
      <w:r>
        <w:rPr>
          <w:rFonts w:cs="Arial"/>
          <w:b/>
          <w:lang w:val="hr-HR"/>
        </w:rPr>
        <w:t>traži provjeru</w:t>
      </w:r>
      <w:r>
        <w:rPr>
          <w:rFonts w:cs="Arial"/>
          <w:lang w:val="hr-HR"/>
        </w:rPr>
        <w:t xml:space="preserve"> održavanja linije </w:t>
      </w:r>
      <w:r>
        <w:rPr>
          <w:rFonts w:cs="Arial"/>
          <w:lang w:val="hr-HR"/>
        </w:rPr>
        <w:t>Budinščina – Varaždin (KR-VŽ-13)</w:t>
      </w:r>
      <w:r>
        <w:rPr>
          <w:rFonts w:cs="Arial"/>
          <w:lang w:val="hr-HR"/>
        </w:rPr>
        <w:t xml:space="preserve"> prijevoznika </w:t>
      </w:r>
      <w:r>
        <w:rPr>
          <w:rFonts w:cs="Arial"/>
          <w:lang w:val="hr-HR"/>
        </w:rPr>
        <w:t>Vincek d.o.o. Radovan</w:t>
      </w:r>
    </w:p>
    <w:p w:rsidR="00B84913" w:rsidRDefault="00B84913" w:rsidP="0032558B">
      <w:pPr>
        <w:jc w:val="both"/>
        <w:rPr>
          <w:rFonts w:cs="Arial"/>
          <w:lang w:val="hr-HR"/>
        </w:rPr>
      </w:pPr>
      <w:r>
        <w:rPr>
          <w:rFonts w:cs="Arial"/>
          <w:lang w:val="hr-HR"/>
        </w:rPr>
        <w:t>-rb. 1568</w:t>
      </w:r>
      <w:r>
        <w:rPr>
          <w:rFonts w:cs="Arial"/>
          <w:lang w:val="hr-HR"/>
        </w:rPr>
        <w:t xml:space="preserve">. ČAKOVEC - LJUBEŠĆICA; </w:t>
      </w:r>
      <w:r>
        <w:rPr>
          <w:rFonts w:cs="Arial"/>
          <w:b/>
          <w:lang w:val="hr-HR"/>
        </w:rPr>
        <w:t>traži provjeru</w:t>
      </w:r>
      <w:r>
        <w:rPr>
          <w:rFonts w:cs="Arial"/>
          <w:lang w:val="hr-HR"/>
        </w:rPr>
        <w:t xml:space="preserve"> održavanja linije Budinščina – Varaždin (KR-VŽ-13) prijevoznika Vincek d.o.o. Radovan</w:t>
      </w:r>
    </w:p>
    <w:p w:rsidR="00B84913" w:rsidRDefault="00B84913" w:rsidP="0032558B">
      <w:pPr>
        <w:jc w:val="both"/>
        <w:rPr>
          <w:rFonts w:cs="Arial"/>
          <w:lang w:val="hr-HR"/>
        </w:rPr>
      </w:pPr>
      <w:r>
        <w:rPr>
          <w:rFonts w:cs="Arial"/>
          <w:lang w:val="hr-HR"/>
        </w:rPr>
        <w:t>-rb. 1608</w:t>
      </w:r>
      <w:r>
        <w:rPr>
          <w:rFonts w:cs="Arial"/>
          <w:lang w:val="hr-HR"/>
        </w:rPr>
        <w:t xml:space="preserve">. </w:t>
      </w:r>
      <w:r>
        <w:rPr>
          <w:rFonts w:cs="Arial"/>
          <w:lang w:val="hr-HR"/>
        </w:rPr>
        <w:t>ZAGREB - STRAHONINEC</w:t>
      </w:r>
      <w:r>
        <w:rPr>
          <w:rFonts w:cs="Arial"/>
          <w:lang w:val="hr-HR"/>
        </w:rPr>
        <w:t xml:space="preserve">; </w:t>
      </w:r>
      <w:r>
        <w:rPr>
          <w:rFonts w:cs="Arial"/>
          <w:b/>
          <w:lang w:val="hr-HR"/>
        </w:rPr>
        <w:t>traži provjeru</w:t>
      </w:r>
      <w:r>
        <w:rPr>
          <w:rFonts w:cs="Arial"/>
          <w:lang w:val="hr-HR"/>
        </w:rPr>
        <w:t xml:space="preserve"> održavanja linije </w:t>
      </w:r>
      <w:r>
        <w:rPr>
          <w:rFonts w:cs="Arial"/>
          <w:lang w:val="hr-HR"/>
        </w:rPr>
        <w:t>Varaždinske Toplice – Zagreb (VŽ-ZG-29)</w:t>
      </w:r>
      <w:r>
        <w:rPr>
          <w:rFonts w:cs="Arial"/>
          <w:lang w:val="hr-HR"/>
        </w:rPr>
        <w:t xml:space="preserve"> prijevoznika Vincek d.o.o. Radovan</w:t>
      </w:r>
    </w:p>
    <w:p w:rsidR="00B84913" w:rsidRDefault="00B84913" w:rsidP="0032558B">
      <w:pPr>
        <w:jc w:val="both"/>
        <w:rPr>
          <w:rFonts w:cs="Arial"/>
          <w:lang w:val="hr-HR"/>
        </w:rPr>
      </w:pPr>
    </w:p>
    <w:p w:rsidR="004F31BB" w:rsidRDefault="004F31BB" w:rsidP="0032558B">
      <w:pPr>
        <w:jc w:val="both"/>
      </w:pPr>
      <w:bookmarkStart w:id="0" w:name="_GoBack"/>
      <w:bookmarkEnd w:id="0"/>
    </w:p>
    <w:sectPr w:rsidR="004F31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913"/>
    <w:rsid w:val="0032558B"/>
    <w:rsid w:val="004F31BB"/>
    <w:rsid w:val="00B84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3081F"/>
  <w15:chartTrackingRefBased/>
  <w15:docId w15:val="{3C270ADE-3D71-4A6E-B15B-B31F03869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4913"/>
    <w:pPr>
      <w:spacing w:after="0" w:line="240" w:lineRule="auto"/>
    </w:pPr>
    <w:rPr>
      <w:rFonts w:ascii="Arial" w:eastAsia="Times New Roman" w:hAnsi="Arial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2558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558B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54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Jordana Polić</dc:creator>
  <cp:keywords/>
  <dc:description/>
  <cp:lastModifiedBy>Jordana Polić</cp:lastModifiedBy>
  <cp:revision>1</cp:revision>
  <cp:lastPrinted>2017-06-01T09:40:00Z</cp:lastPrinted>
  <dcterms:created xsi:type="dcterms:W3CDTF">2017-06-01T09:22:00Z</dcterms:created>
  <dcterms:modified xsi:type="dcterms:W3CDTF">2017-06-01T09:41:00Z</dcterms:modified>
</cp:coreProperties>
</file>